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B8" w:rsidRDefault="002F69BB" w:rsidP="002F69BB">
      <w:pPr>
        <w:jc w:val="center"/>
        <w:rPr>
          <w:rFonts w:ascii="Georgia" w:hAnsi="Georgia"/>
          <w:color w:val="17365D" w:themeColor="text2" w:themeShade="BF"/>
          <w:sz w:val="36"/>
          <w:szCs w:val="36"/>
          <w:u w:val="single"/>
          <w:lang w:val="uk-UA"/>
        </w:rPr>
      </w:pPr>
      <w:r w:rsidRPr="002F69BB">
        <w:rPr>
          <w:rFonts w:ascii="Georgia" w:hAnsi="Georgia"/>
          <w:color w:val="17365D" w:themeColor="text2" w:themeShade="BF"/>
          <w:sz w:val="36"/>
          <w:szCs w:val="36"/>
          <w:u w:val="single"/>
          <w:lang w:val="uk-UA"/>
        </w:rPr>
        <w:t>Завдання акторам</w:t>
      </w:r>
    </w:p>
    <w:p w:rsidR="002F69BB" w:rsidRDefault="002F69BB" w:rsidP="002F69BB">
      <w:pPr>
        <w:jc w:val="center"/>
        <w:rPr>
          <w:rFonts w:ascii="Georgia" w:hAnsi="Georgia"/>
          <w:color w:val="17365D" w:themeColor="text2" w:themeShade="BF"/>
          <w:sz w:val="36"/>
          <w:szCs w:val="36"/>
          <w:u w:val="single"/>
          <w:lang w:val="uk-UA"/>
        </w:rPr>
      </w:pPr>
    </w:p>
    <w:p w:rsidR="002F69BB" w:rsidRDefault="002F69BB" w:rsidP="002F69BB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  <w:r w:rsidRPr="002F69BB">
        <w:rPr>
          <w:rFonts w:ascii="Times New Roman" w:hAnsi="Times New Roman" w:cs="Times New Roman"/>
          <w:color w:val="00B050"/>
          <w:sz w:val="32"/>
          <w:szCs w:val="32"/>
          <w:lang w:val="uk-UA"/>
        </w:rPr>
        <w:t>1.Прочитати твір В.Сухомлинського «Все безкоштовно».</w:t>
      </w:r>
    </w:p>
    <w:p w:rsidR="002F69BB" w:rsidRDefault="002F69BB" w:rsidP="002F69BB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F69BB" w:rsidRPr="002F69BB" w:rsidRDefault="002F69BB" w:rsidP="002F69BB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ПАМ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ЯТАЙ!!!</w:t>
      </w:r>
    </w:p>
    <w:p w:rsidR="002F69BB" w:rsidRPr="002F69BB" w:rsidRDefault="002F69BB" w:rsidP="002F69BB">
      <w:pPr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F69BB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Коли зміцніють крила, щоб літати,</w:t>
      </w:r>
    </w:p>
    <w:p w:rsidR="002F69BB" w:rsidRPr="002F69BB" w:rsidRDefault="002F69BB" w:rsidP="002F69BB">
      <w:pPr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F69BB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Не забувай про рідних маму й тата.</w:t>
      </w:r>
    </w:p>
    <w:p w:rsidR="002F69BB" w:rsidRPr="002F69BB" w:rsidRDefault="002F69BB" w:rsidP="002F69BB">
      <w:pPr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F69BB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Та встигни добре слово їм сказати,</w:t>
      </w:r>
    </w:p>
    <w:p w:rsidR="002F69BB" w:rsidRPr="002F69BB" w:rsidRDefault="002F69BB" w:rsidP="002F69BB">
      <w:pPr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F69BB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Допоки ти живеш у рідній хаті.</w:t>
      </w:r>
    </w:p>
    <w:p w:rsidR="002F69BB" w:rsidRPr="002F69BB" w:rsidRDefault="002F69BB" w:rsidP="002F69BB">
      <w:pPr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  <w:lang w:val="uk-UA"/>
        </w:rPr>
      </w:pPr>
      <w:r w:rsidRPr="002F69BB">
        <w:rPr>
          <w:rFonts w:ascii="Times New Roman" w:hAnsi="Times New Roman" w:cs="Times New Roman"/>
          <w:color w:val="5F497A" w:themeColor="accent4" w:themeShade="BF"/>
          <w:sz w:val="28"/>
          <w:szCs w:val="28"/>
          <w:lang w:val="uk-UA"/>
        </w:rPr>
        <w:t>ЗНАЙ!</w:t>
      </w:r>
    </w:p>
    <w:p w:rsidR="002F69BB" w:rsidRPr="002F69BB" w:rsidRDefault="002F69BB" w:rsidP="002F69BB">
      <w:pPr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F69BB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Народне прислів'я каже: «Шануй батька й неньку, буде тобі скрізь гладенько».</w:t>
      </w:r>
    </w:p>
    <w:p w:rsidR="002F69BB" w:rsidRDefault="002F69BB" w:rsidP="002F69BB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</w:p>
    <w:p w:rsidR="002F69BB" w:rsidRPr="002F69BB" w:rsidRDefault="002F69BB" w:rsidP="002F69BB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B050"/>
          <w:sz w:val="32"/>
          <w:szCs w:val="32"/>
          <w:lang w:val="uk-UA"/>
        </w:rPr>
        <w:t>2. Підготувати інсценізацію  «Все безкоштовно»</w:t>
      </w:r>
    </w:p>
    <w:p w:rsidR="002F69BB" w:rsidRDefault="002F69BB" w:rsidP="002F69BB">
      <w:pPr>
        <w:rPr>
          <w:rFonts w:ascii="Georgia" w:hAnsi="Georgia"/>
          <w:color w:val="00B050"/>
          <w:sz w:val="36"/>
          <w:szCs w:val="36"/>
          <w:u w:val="single"/>
          <w:lang w:val="uk-UA"/>
        </w:rPr>
      </w:pPr>
    </w:p>
    <w:p w:rsidR="006C6BBE" w:rsidRDefault="006C6BBE" w:rsidP="002F69BB">
      <w:pPr>
        <w:rPr>
          <w:rFonts w:ascii="Georgia" w:hAnsi="Georgia"/>
          <w:color w:val="00B050"/>
          <w:sz w:val="36"/>
          <w:szCs w:val="36"/>
          <w:u w:val="single"/>
          <w:lang w:val="uk-UA"/>
        </w:rPr>
      </w:pPr>
    </w:p>
    <w:p w:rsidR="006C6BBE" w:rsidRPr="00DD0BC9" w:rsidRDefault="006C6BBE" w:rsidP="006C6BBE">
      <w:pPr>
        <w:ind w:left="360"/>
        <w:jc w:val="both"/>
        <w:rPr>
          <w:rFonts w:ascii="Georgia" w:hAnsi="Georgia"/>
          <w:color w:val="FF0000"/>
          <w:sz w:val="56"/>
          <w:szCs w:val="56"/>
          <w:lang w:val="uk-UA"/>
        </w:rPr>
      </w:pPr>
      <w:r w:rsidRPr="00DD0BC9">
        <w:rPr>
          <w:rFonts w:ascii="Georgia" w:hAnsi="Georgia"/>
          <w:color w:val="FF0000"/>
          <w:sz w:val="56"/>
          <w:szCs w:val="56"/>
          <w:lang w:val="uk-UA"/>
        </w:rPr>
        <w:t>«Поспішайте творити добро!»</w:t>
      </w:r>
    </w:p>
    <w:p w:rsidR="006C6BBE" w:rsidRPr="002F69BB" w:rsidRDefault="006C6BBE" w:rsidP="002F69BB">
      <w:pPr>
        <w:rPr>
          <w:rFonts w:ascii="Georgia" w:hAnsi="Georgia"/>
          <w:color w:val="00B050"/>
          <w:sz w:val="36"/>
          <w:szCs w:val="36"/>
          <w:u w:val="single"/>
          <w:lang w:val="uk-UA"/>
        </w:rPr>
      </w:pPr>
      <w:bookmarkStart w:id="0" w:name="_GoBack"/>
      <w:bookmarkEnd w:id="0"/>
    </w:p>
    <w:sectPr w:rsidR="006C6BBE" w:rsidRPr="002F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63C"/>
    <w:multiLevelType w:val="hybridMultilevel"/>
    <w:tmpl w:val="0F1E4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B5"/>
    <w:rsid w:val="000613B8"/>
    <w:rsid w:val="002F69BB"/>
    <w:rsid w:val="00376BB5"/>
    <w:rsid w:val="006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>*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2017-09-06T14:22:00Z</dcterms:created>
  <dcterms:modified xsi:type="dcterms:W3CDTF">2017-09-06T14:34:00Z</dcterms:modified>
</cp:coreProperties>
</file>